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684" w:rsidRDefault="00F96684" w:rsidP="00F96684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684" w:rsidRDefault="00F96684" w:rsidP="00F96684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F96684" w:rsidRDefault="00F96684" w:rsidP="00F966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F96684" w:rsidRDefault="00F96684" w:rsidP="00F96684">
      <w:pPr>
        <w:jc w:val="center"/>
        <w:rPr>
          <w:b/>
          <w:sz w:val="28"/>
          <w:szCs w:val="28"/>
        </w:rPr>
      </w:pPr>
    </w:p>
    <w:p w:rsidR="00F96684" w:rsidRDefault="00F96684" w:rsidP="00F966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96684" w:rsidRPr="00BB2FB4" w:rsidRDefault="00F96684" w:rsidP="00F96684">
      <w:pPr>
        <w:rPr>
          <w:b/>
          <w:bCs/>
          <w:spacing w:val="60"/>
          <w:sz w:val="28"/>
        </w:rPr>
      </w:pPr>
    </w:p>
    <w:p w:rsidR="00F96684" w:rsidRPr="00401879" w:rsidRDefault="00F96684" w:rsidP="00F96684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105-24</w:t>
      </w:r>
    </w:p>
    <w:p w:rsidR="00F96684" w:rsidRPr="00F96684" w:rsidRDefault="00F96684" w:rsidP="00F96684">
      <w:pPr>
        <w:jc w:val="center"/>
        <w:rPr>
          <w:sz w:val="28"/>
          <w:szCs w:val="28"/>
        </w:rPr>
      </w:pPr>
      <w:r w:rsidRPr="00F96684">
        <w:rPr>
          <w:sz w:val="28"/>
          <w:szCs w:val="28"/>
        </w:rPr>
        <w:t>п. Зимовники</w:t>
      </w:r>
    </w:p>
    <w:p w:rsidR="00DB18E0" w:rsidRDefault="00DB18E0" w:rsidP="00DB18E0">
      <w:pPr>
        <w:tabs>
          <w:tab w:val="left" w:pos="6750"/>
        </w:tabs>
        <w:jc w:val="center"/>
        <w:rPr>
          <w:sz w:val="28"/>
          <w:szCs w:val="28"/>
        </w:rPr>
      </w:pPr>
    </w:p>
    <w:p w:rsidR="00DB18E0" w:rsidRPr="00930E79" w:rsidRDefault="00DB18E0" w:rsidP="00F96684">
      <w:pPr>
        <w:pStyle w:val="a3"/>
        <w:tabs>
          <w:tab w:val="left" w:pos="708"/>
        </w:tabs>
        <w:ind w:left="1843" w:right="1842"/>
        <w:rPr>
          <w:b w:val="0"/>
          <w:szCs w:val="28"/>
        </w:rPr>
      </w:pPr>
      <w:r w:rsidRPr="00930E79">
        <w:rPr>
          <w:rFonts w:ascii="Times New Roman" w:hAnsi="Times New Roman"/>
          <w:szCs w:val="20"/>
        </w:rPr>
        <w:t xml:space="preserve">О </w:t>
      </w:r>
      <w:r w:rsidRPr="002F24F6">
        <w:rPr>
          <w:rFonts w:ascii="Times New Roman" w:hAnsi="Times New Roman"/>
          <w:szCs w:val="20"/>
        </w:rPr>
        <w:t xml:space="preserve">некоторых условиях проведения агитационных публичных мероприятий </w:t>
      </w:r>
      <w:r w:rsidRPr="002F24F6">
        <w:rPr>
          <w:rFonts w:ascii="Times New Roman" w:hAnsi="Times New Roman"/>
          <w:szCs w:val="20"/>
        </w:rPr>
        <w:br/>
        <w:t>в форме собраний в помещениях, находящихся в государственной или муниципальной собственности, в п</w:t>
      </w:r>
      <w:r w:rsidR="00F96684">
        <w:rPr>
          <w:rFonts w:ascii="Times New Roman" w:hAnsi="Times New Roman"/>
          <w:szCs w:val="20"/>
        </w:rPr>
        <w:t xml:space="preserve">ериод избирательной кампании по </w:t>
      </w:r>
      <w:r w:rsidRPr="002F24F6">
        <w:rPr>
          <w:rFonts w:ascii="Times New Roman" w:hAnsi="Times New Roman"/>
          <w:szCs w:val="28"/>
        </w:rPr>
        <w:t xml:space="preserve">дополнительным выборам </w:t>
      </w:r>
      <w:r>
        <w:rPr>
          <w:szCs w:val="28"/>
        </w:rPr>
        <w:t xml:space="preserve">депутатов Собрания депутатов </w:t>
      </w:r>
      <w:r w:rsidR="00F96684">
        <w:rPr>
          <w:szCs w:val="28"/>
        </w:rPr>
        <w:t>Гашунского</w:t>
      </w:r>
      <w:r>
        <w:rPr>
          <w:szCs w:val="28"/>
        </w:rPr>
        <w:t xml:space="preserve"> сел</w:t>
      </w:r>
      <w:r w:rsidR="00F96684">
        <w:rPr>
          <w:szCs w:val="28"/>
        </w:rPr>
        <w:t xml:space="preserve">ьского поселения пятого созыва по </w:t>
      </w:r>
      <w:r>
        <w:rPr>
          <w:szCs w:val="28"/>
        </w:rPr>
        <w:t>одномандатн</w:t>
      </w:r>
      <w:r w:rsidR="00F96684">
        <w:rPr>
          <w:szCs w:val="28"/>
        </w:rPr>
        <w:t>ому избирательному округу №1, Собрания депутатов Мокрогашунского сельского поселения пятого созыва по одномандатному избирательному округу № 5</w:t>
      </w:r>
      <w:r>
        <w:rPr>
          <w:szCs w:val="28"/>
        </w:rPr>
        <w:t xml:space="preserve"> </w:t>
      </w:r>
      <w:r>
        <w:rPr>
          <w:szCs w:val="28"/>
        </w:rPr>
        <w:br/>
      </w:r>
    </w:p>
    <w:p w:rsidR="00DB18E0" w:rsidRPr="00930E79" w:rsidRDefault="00DB18E0" w:rsidP="00DB18E0">
      <w:pPr>
        <w:spacing w:after="240"/>
        <w:ind w:firstLine="709"/>
        <w:jc w:val="both"/>
        <w:rPr>
          <w:sz w:val="28"/>
          <w:szCs w:val="28"/>
        </w:rPr>
      </w:pPr>
      <w:r w:rsidRPr="00930E79">
        <w:rPr>
          <w:sz w:val="28"/>
          <w:szCs w:val="28"/>
        </w:rPr>
        <w:t xml:space="preserve">В соответствии с пунктом 3 статьей 53 Федерального закона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>в Ростовской области»,</w:t>
      </w:r>
    </w:p>
    <w:p w:rsidR="00DB18E0" w:rsidRPr="00930E79" w:rsidRDefault="00DB18E0" w:rsidP="00DB18E0">
      <w:pPr>
        <w:jc w:val="center"/>
        <w:rPr>
          <w:sz w:val="28"/>
          <w:szCs w:val="28"/>
        </w:rPr>
      </w:pPr>
      <w:r w:rsidRPr="00930E79">
        <w:rPr>
          <w:sz w:val="28"/>
          <w:szCs w:val="28"/>
        </w:rPr>
        <w:t xml:space="preserve">Территориальная избирательная комиссия </w:t>
      </w:r>
      <w:r w:rsidR="00F96684">
        <w:rPr>
          <w:sz w:val="28"/>
          <w:szCs w:val="28"/>
        </w:rPr>
        <w:t>Зимовниковского</w:t>
      </w:r>
      <w:r w:rsidRPr="00930E79">
        <w:rPr>
          <w:sz w:val="28"/>
          <w:szCs w:val="28"/>
        </w:rPr>
        <w:t xml:space="preserve"> района</w:t>
      </w:r>
    </w:p>
    <w:p w:rsidR="00DB18E0" w:rsidRPr="00930E79" w:rsidRDefault="00DB18E0" w:rsidP="00DB18E0">
      <w:pPr>
        <w:spacing w:after="240"/>
        <w:jc w:val="center"/>
        <w:rPr>
          <w:sz w:val="28"/>
          <w:szCs w:val="28"/>
        </w:rPr>
      </w:pPr>
      <w:r w:rsidRPr="00930E79">
        <w:rPr>
          <w:sz w:val="28"/>
          <w:szCs w:val="28"/>
        </w:rPr>
        <w:t>Ростовской области ПОСТАНОВЛЯЕТ: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sz w:val="28"/>
          <w:szCs w:val="28"/>
        </w:rPr>
        <w:t xml:space="preserve">1. 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собраний, находящегося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>но не более 120 минут на одну вс</w:t>
      </w:r>
      <w:r>
        <w:rPr>
          <w:sz w:val="28"/>
          <w:szCs w:val="28"/>
        </w:rPr>
        <w:t>т</w:t>
      </w:r>
      <w:r w:rsidRPr="00930E79">
        <w:rPr>
          <w:sz w:val="28"/>
          <w:szCs w:val="28"/>
        </w:rPr>
        <w:t>речу.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sz w:val="28"/>
          <w:szCs w:val="28"/>
        </w:rPr>
        <w:t xml:space="preserve">2. </w:t>
      </w:r>
      <w:proofErr w:type="gramStart"/>
      <w:r w:rsidRPr="00930E79"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Pr="00930E79">
        <w:rPr>
          <w:sz w:val="28"/>
          <w:szCs w:val="28"/>
        </w:rPr>
        <w:lastRenderedPageBreak/>
        <w:t xml:space="preserve">опубликования решений о назначении </w:t>
      </w:r>
      <w:r w:rsidRPr="004C4260">
        <w:rPr>
          <w:sz w:val="28"/>
          <w:szCs w:val="28"/>
        </w:rPr>
        <w:t xml:space="preserve">дополнительных выборов </w:t>
      </w:r>
      <w:r w:rsidRPr="005A5FBB">
        <w:rPr>
          <w:sz w:val="28"/>
          <w:szCs w:val="28"/>
        </w:rPr>
        <w:t xml:space="preserve">депутатов Собрания депутатов </w:t>
      </w:r>
      <w:r w:rsidR="00F96684">
        <w:rPr>
          <w:sz w:val="28"/>
          <w:szCs w:val="28"/>
        </w:rPr>
        <w:t>Гашунского</w:t>
      </w:r>
      <w:r w:rsidRPr="005A5FBB">
        <w:rPr>
          <w:sz w:val="28"/>
          <w:szCs w:val="28"/>
        </w:rPr>
        <w:t xml:space="preserve"> сельск</w:t>
      </w:r>
      <w:r w:rsidR="00F96684">
        <w:rPr>
          <w:sz w:val="28"/>
          <w:szCs w:val="28"/>
        </w:rPr>
        <w:t xml:space="preserve">ого поселения пятого созыва </w:t>
      </w:r>
      <w:r w:rsidR="00F96684">
        <w:rPr>
          <w:sz w:val="28"/>
          <w:szCs w:val="28"/>
        </w:rPr>
        <w:br/>
        <w:t>по од</w:t>
      </w:r>
      <w:r w:rsidRPr="005A5FBB">
        <w:rPr>
          <w:sz w:val="28"/>
          <w:szCs w:val="28"/>
        </w:rPr>
        <w:t xml:space="preserve">номандатному избирательному </w:t>
      </w:r>
      <w:r>
        <w:rPr>
          <w:sz w:val="28"/>
          <w:szCs w:val="28"/>
        </w:rPr>
        <w:t xml:space="preserve">округу № </w:t>
      </w:r>
      <w:r w:rsidR="00F96684">
        <w:rPr>
          <w:sz w:val="28"/>
          <w:szCs w:val="28"/>
        </w:rPr>
        <w:t xml:space="preserve">1, Собрания депутатов Мокрогашунского сельского поселения пятого созыва по одномандатному избирательному округу № 5 </w:t>
      </w:r>
      <w:r w:rsidRPr="00930E79">
        <w:rPr>
          <w:sz w:val="28"/>
          <w:szCs w:val="28"/>
        </w:rPr>
        <w:t>в своем уставном (складочном) капитале долю (вклад</w:t>
      </w:r>
      <w:proofErr w:type="gramEnd"/>
      <w:r w:rsidRPr="00930E79">
        <w:rPr>
          <w:sz w:val="28"/>
          <w:szCs w:val="28"/>
        </w:rPr>
        <w:t xml:space="preserve">) </w:t>
      </w:r>
      <w:proofErr w:type="gramStart"/>
      <w:r w:rsidRPr="00930E79">
        <w:rPr>
          <w:sz w:val="28"/>
          <w:szCs w:val="28"/>
        </w:rPr>
        <w:t xml:space="preserve">Российской Федерации, Ростовской области, </w:t>
      </w:r>
      <w:r w:rsidR="00F96684">
        <w:rPr>
          <w:sz w:val="28"/>
          <w:szCs w:val="28"/>
        </w:rPr>
        <w:t>Зимовниковского</w:t>
      </w:r>
      <w:r w:rsidRPr="00930E79">
        <w:rPr>
          <w:sz w:val="28"/>
          <w:szCs w:val="28"/>
        </w:rPr>
        <w:t xml:space="preserve"> района, превышающую 30 процентов, представившим помещение одному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F96684">
        <w:rPr>
          <w:sz w:val="28"/>
          <w:szCs w:val="28"/>
        </w:rPr>
        <w:t>Зимовниковского</w:t>
      </w:r>
      <w:r w:rsidRPr="00930E79">
        <w:rPr>
          <w:sz w:val="28"/>
          <w:szCs w:val="28"/>
        </w:rPr>
        <w:t xml:space="preserve">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</w:t>
      </w:r>
      <w:proofErr w:type="gramEnd"/>
      <w:r w:rsidRPr="00930E79">
        <w:rPr>
          <w:sz w:val="28"/>
          <w:szCs w:val="28"/>
        </w:rPr>
        <w:t xml:space="preserve"> течение агитационного периода другим зарегистрированным  кандидатам, по форме согласно приложению № 1.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sz w:val="28"/>
          <w:szCs w:val="28"/>
        </w:rPr>
      </w:pPr>
      <w:r w:rsidRPr="00930E79">
        <w:rPr>
          <w:sz w:val="28"/>
          <w:szCs w:val="28"/>
        </w:rPr>
        <w:t xml:space="preserve">3. Руководителю Контрольно-ревизионной службы при Территориальной избирательной комиссии </w:t>
      </w:r>
      <w:r w:rsidR="00F96684">
        <w:rPr>
          <w:sz w:val="28"/>
          <w:szCs w:val="28"/>
        </w:rPr>
        <w:t>Зимовниковского</w:t>
      </w:r>
      <w:r w:rsidRPr="00930E79">
        <w:rPr>
          <w:sz w:val="28"/>
          <w:szCs w:val="28"/>
        </w:rPr>
        <w:t xml:space="preserve"> района Ростовской области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странице Территориальной избирательной комиссии </w:t>
      </w:r>
      <w:r w:rsidR="00F96684">
        <w:rPr>
          <w:sz w:val="28"/>
          <w:szCs w:val="28"/>
        </w:rPr>
        <w:t>Зимовниковского</w:t>
      </w:r>
      <w:r w:rsidRPr="00930E79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sz w:val="28"/>
          <w:szCs w:val="28"/>
        </w:rPr>
        <w:t xml:space="preserve">4. </w:t>
      </w:r>
      <w:proofErr w:type="gramStart"/>
      <w:r w:rsidRPr="00930E79">
        <w:rPr>
          <w:sz w:val="28"/>
          <w:szCs w:val="28"/>
        </w:rPr>
        <w:t>Разместить</w:t>
      </w:r>
      <w:proofErr w:type="gramEnd"/>
      <w:r w:rsidRPr="00930E79">
        <w:rPr>
          <w:sz w:val="28"/>
          <w:szCs w:val="28"/>
        </w:rPr>
        <w:t xml:space="preserve"> настоящее постановление странице Территориальной избирательной комиссии </w:t>
      </w:r>
      <w:r w:rsidR="00F96684">
        <w:rPr>
          <w:sz w:val="28"/>
          <w:szCs w:val="28"/>
        </w:rPr>
        <w:t>Зимовниковского</w:t>
      </w:r>
      <w:r w:rsidRPr="00930E79">
        <w:rPr>
          <w:sz w:val="28"/>
          <w:szCs w:val="28"/>
        </w:rPr>
        <w:t xml:space="preserve"> района в Ростовской области </w:t>
      </w:r>
      <w:r>
        <w:rPr>
          <w:sz w:val="28"/>
          <w:szCs w:val="28"/>
        </w:rPr>
        <w:br/>
      </w:r>
      <w:r w:rsidRPr="00930E79">
        <w:rPr>
          <w:sz w:val="28"/>
          <w:szCs w:val="28"/>
        </w:rPr>
        <w:t>в информационно-телекоммуникационной сети «Интернет».</w:t>
      </w:r>
    </w:p>
    <w:p w:rsidR="00DB18E0" w:rsidRPr="00930E79" w:rsidRDefault="00DB18E0" w:rsidP="00DB18E0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930E79">
        <w:rPr>
          <w:bCs/>
          <w:sz w:val="28"/>
          <w:szCs w:val="28"/>
        </w:rPr>
        <w:t xml:space="preserve">5. </w:t>
      </w:r>
      <w:proofErr w:type="gramStart"/>
      <w:r w:rsidRPr="00930E79">
        <w:rPr>
          <w:bCs/>
          <w:sz w:val="28"/>
          <w:szCs w:val="28"/>
        </w:rPr>
        <w:t>Контроль за</w:t>
      </w:r>
      <w:proofErr w:type="gramEnd"/>
      <w:r w:rsidRPr="00930E79">
        <w:rPr>
          <w:bCs/>
          <w:sz w:val="28"/>
          <w:szCs w:val="28"/>
        </w:rPr>
        <w:t xml:space="preserve"> исполнением настоящего постановления возложить </w:t>
      </w:r>
      <w:r>
        <w:rPr>
          <w:bCs/>
          <w:sz w:val="28"/>
          <w:szCs w:val="28"/>
        </w:rPr>
        <w:br/>
      </w:r>
      <w:r w:rsidRPr="00930E79">
        <w:rPr>
          <w:bCs/>
          <w:sz w:val="28"/>
          <w:szCs w:val="28"/>
        </w:rPr>
        <w:t xml:space="preserve">на заместителя председателя Территориальной избирательной комиссии </w:t>
      </w:r>
      <w:r w:rsidR="00F96684">
        <w:rPr>
          <w:bCs/>
          <w:sz w:val="28"/>
          <w:szCs w:val="28"/>
        </w:rPr>
        <w:t>Зимовниковского</w:t>
      </w:r>
      <w:r w:rsidRPr="00930E79">
        <w:rPr>
          <w:bCs/>
          <w:sz w:val="28"/>
          <w:szCs w:val="28"/>
        </w:rPr>
        <w:t xml:space="preserve"> района Ростовской области </w:t>
      </w:r>
      <w:r w:rsidR="00F96684">
        <w:rPr>
          <w:bCs/>
          <w:sz w:val="28"/>
          <w:szCs w:val="28"/>
        </w:rPr>
        <w:t>Харьковского В.В.</w:t>
      </w:r>
    </w:p>
    <w:p w:rsidR="00DB18E0" w:rsidRDefault="00DB18E0" w:rsidP="00DB18E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B18E0" w:rsidRDefault="00DB18E0" w:rsidP="00DB18E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B18E0" w:rsidRPr="00930E79" w:rsidRDefault="00DB18E0" w:rsidP="00DB18E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B18E0" w:rsidRPr="00930E79" w:rsidRDefault="00DB18E0" w:rsidP="00DB18E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930E79">
        <w:rPr>
          <w:sz w:val="28"/>
          <w:szCs w:val="28"/>
        </w:rPr>
        <w:t>Председатель 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="00F96684">
        <w:rPr>
          <w:sz w:val="28"/>
          <w:szCs w:val="28"/>
        </w:rPr>
        <w:t>Т.П. Панченко</w:t>
      </w:r>
    </w:p>
    <w:p w:rsidR="00DB18E0" w:rsidRPr="00930E79" w:rsidRDefault="00DB18E0" w:rsidP="00DB18E0">
      <w:pPr>
        <w:rPr>
          <w:sz w:val="28"/>
          <w:szCs w:val="28"/>
        </w:rPr>
      </w:pPr>
      <w:r w:rsidRPr="00930E79">
        <w:rPr>
          <w:sz w:val="28"/>
          <w:szCs w:val="28"/>
        </w:rPr>
        <w:t>Секретарь комиссии</w:t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Pr="00930E79">
        <w:rPr>
          <w:sz w:val="28"/>
          <w:szCs w:val="28"/>
        </w:rPr>
        <w:tab/>
      </w:r>
      <w:r w:rsidR="00F96684">
        <w:rPr>
          <w:sz w:val="28"/>
          <w:szCs w:val="28"/>
        </w:rPr>
        <w:t>Л.В. Абрамович</w:t>
      </w:r>
    </w:p>
    <w:p w:rsidR="00DB18E0" w:rsidRPr="00930E79" w:rsidRDefault="00DB18E0" w:rsidP="00DB18E0">
      <w:pPr>
        <w:ind w:left="5387"/>
        <w:jc w:val="center"/>
      </w:pPr>
    </w:p>
    <w:p w:rsidR="002B04EF" w:rsidRDefault="00DB18E0" w:rsidP="00DB18E0">
      <w:r>
        <w:br/>
      </w:r>
    </w:p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0716F2"/>
    <w:rsid w:val="00117B59"/>
    <w:rsid w:val="00287EB3"/>
    <w:rsid w:val="0029474D"/>
    <w:rsid w:val="00334817"/>
    <w:rsid w:val="00396DA3"/>
    <w:rsid w:val="00477B92"/>
    <w:rsid w:val="00563936"/>
    <w:rsid w:val="007922C7"/>
    <w:rsid w:val="00B449FE"/>
    <w:rsid w:val="00DB18E0"/>
    <w:rsid w:val="00F96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B18E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B18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18E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F96684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2024-06-27T08:53:00Z</dcterms:created>
  <dcterms:modified xsi:type="dcterms:W3CDTF">2024-07-02T07:20:00Z</dcterms:modified>
</cp:coreProperties>
</file>