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C576" w14:textId="77777777" w:rsidR="00F521CA" w:rsidRPr="007B7192" w:rsidRDefault="00F521CA" w:rsidP="00F521C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 w:rsidRPr="007B7192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6AA50D31" w14:textId="277B0021" w:rsidR="00A6737F" w:rsidRDefault="00F521CA" w:rsidP="007155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A86468">
        <w:rPr>
          <w:rFonts w:ascii="Times New Roman" w:hAnsi="Times New Roman" w:cs="Times New Roman"/>
          <w:sz w:val="20"/>
          <w:szCs w:val="20"/>
        </w:rPr>
        <w:t xml:space="preserve">приема, учета, анализа, обработки и хранения в Территориальной избирательной комиссии </w:t>
      </w:r>
      <w:r w:rsidR="009A30D7">
        <w:rPr>
          <w:rFonts w:ascii="Times New Roman" w:hAnsi="Times New Roman" w:cs="Times New Roman"/>
          <w:sz w:val="20"/>
          <w:szCs w:val="20"/>
        </w:rPr>
        <w:t>Зимовниковского</w:t>
      </w:r>
      <w:r w:rsidRPr="00A86468">
        <w:rPr>
          <w:rFonts w:ascii="Times New Roman" w:hAnsi="Times New Roman" w:cs="Times New Roman"/>
          <w:sz w:val="20"/>
          <w:szCs w:val="20"/>
        </w:rPr>
        <w:t xml:space="preserve"> района Ростовской области экземпляров (копий, фотографий) предвыборных агитационных материалов и представляемых одновременно с ними документов, материалов при проведении избирательной кампании </w:t>
      </w:r>
      <w:r w:rsidR="009A30D7">
        <w:rPr>
          <w:rFonts w:ascii="Times New Roman" w:hAnsi="Times New Roman" w:cs="Times New Roman"/>
          <w:sz w:val="20"/>
          <w:szCs w:val="20"/>
        </w:rPr>
        <w:t xml:space="preserve">по выборам депутатов </w:t>
      </w:r>
      <w:r w:rsidR="006E6A8F">
        <w:rPr>
          <w:rFonts w:ascii="Times New Roman" w:hAnsi="Times New Roman" w:cs="Times New Roman"/>
          <w:sz w:val="20"/>
          <w:szCs w:val="20"/>
        </w:rPr>
        <w:t>Собраний депутатов сельских поселений Зимовниковского района Ростовской области шестого созыва</w:t>
      </w:r>
      <w:r w:rsidR="007155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C0C1DD" w14:textId="77777777" w:rsidR="006E6A8F" w:rsidRPr="00D32F1E" w:rsidRDefault="006E6A8F" w:rsidP="007155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58F7FC06" w14:textId="77777777" w:rsidR="00506D5D" w:rsidRDefault="00506D5D" w:rsidP="00506D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01787"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</w:t>
      </w:r>
      <w:r w:rsidR="009A30D7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00178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3C8C493F" w14:textId="77777777" w:rsidR="00506D5D" w:rsidRPr="00001787" w:rsidRDefault="00506D5D" w:rsidP="00506D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01787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14:paraId="6CE2D245" w14:textId="77777777" w:rsidR="008106C5" w:rsidRDefault="008106C5" w:rsidP="00A6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99FD8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14:paraId="0A660833" w14:textId="77777777" w:rsidR="009014A0" w:rsidRPr="009014A0" w:rsidRDefault="009014A0" w:rsidP="009014A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554121" w14:textId="77777777" w:rsidR="009014A0" w:rsidRPr="009014A0" w:rsidRDefault="009014A0" w:rsidP="0090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В соответствии с п. 11</w:t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014A0">
        <w:rPr>
          <w:rFonts w:ascii="Times New Roman" w:eastAsia="Calibri" w:hAnsi="Times New Roman" w:cs="Times New Roman"/>
          <w:sz w:val="28"/>
          <w:szCs w:val="28"/>
        </w:rPr>
        <w:t xml:space="preserve"> ст. 50 Федерального закона 12.06.2002 </w:t>
      </w:r>
      <w:r w:rsidRPr="009014A0">
        <w:rPr>
          <w:rFonts w:ascii="Times New Roman" w:eastAsia="Calibri" w:hAnsi="Times New Roman" w:cs="Times New Roman"/>
          <w:sz w:val="28"/>
          <w:szCs w:val="28"/>
        </w:rPr>
        <w:br/>
        <w:t xml:space="preserve">№ 67-ФЗ «Об основных гарантиях избирательных прав и права на участие </w:t>
      </w:r>
    </w:p>
    <w:p w14:paraId="6CB05618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в референдуме граждан Российской Федерации» представляю копию агитационного материала</w:t>
      </w:r>
      <w:r w:rsidRPr="009014A0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______________________________________________________________,</w:t>
      </w:r>
    </w:p>
    <w:p w14:paraId="43E3BF05" w14:textId="77777777" w:rsidR="009014A0" w:rsidRPr="009014A0" w:rsidRDefault="009014A0" w:rsidP="009014A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4A0">
        <w:rPr>
          <w:rFonts w:ascii="Times New Roman" w:eastAsia="Calibri" w:hAnsi="Times New Roman" w:cs="Times New Roman"/>
          <w:sz w:val="16"/>
          <w:szCs w:val="16"/>
        </w:rPr>
        <w:tab/>
        <w:t>(наименование агитационного материала)</w:t>
      </w:r>
    </w:p>
    <w:p w14:paraId="1323F6AA" w14:textId="77777777" w:rsidR="009014A0" w:rsidRPr="009014A0" w:rsidRDefault="009014A0" w:rsidP="009014A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предназначенного для размещения в периодическом печатном издании.</w:t>
      </w:r>
    </w:p>
    <w:p w14:paraId="65BA950C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4DD87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 xml:space="preserve">Вид, наименование периодического печатного издания: </w:t>
      </w:r>
    </w:p>
    <w:p w14:paraId="69E35AA8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5219DE55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5735405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Редакция периодического печатного издания</w:t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1"/>
        <w:sym w:font="Symbol" w:char="F02A"/>
      </w:r>
      <w:r w:rsidRPr="009014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46B284B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4DF5B557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63A9A41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Дата направления (передачи) агитационного материала в редакцию периодического печатного издания: __.__.____ г.</w:t>
      </w:r>
    </w:p>
    <w:p w14:paraId="713C8CAC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AED9341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Дата начала распространения агитационного материала: __.__.____ г.</w:t>
      </w:r>
    </w:p>
    <w:p w14:paraId="4736E653" w14:textId="77777777" w:rsidR="009014A0" w:rsidRPr="009014A0" w:rsidRDefault="009014A0" w:rsidP="009014A0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02EE375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Печатная площадь для опубликования агитационного материала предоставлена: __________________________________________________.</w:t>
      </w:r>
    </w:p>
    <w:p w14:paraId="41D8C929" w14:textId="77777777" w:rsidR="009014A0" w:rsidRPr="009014A0" w:rsidRDefault="009014A0" w:rsidP="009014A0">
      <w:pPr>
        <w:spacing w:after="0" w:line="240" w:lineRule="auto"/>
        <w:ind w:left="2127" w:firstLine="7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>(безвозмездно / за плату - дата оплаты; реквизиты платежного документа)</w:t>
      </w:r>
    </w:p>
    <w:p w14:paraId="34A9F293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Информация о том, изображение какого кандидата использовано в агитационном материале</w:t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2"/>
        <w:sym w:font="Symbol" w:char="F02A"/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3"/>
        <w:sym w:font="Symbol" w:char="F02A"/>
      </w:r>
      <w:r w:rsidRPr="009014A0">
        <w:rPr>
          <w:rFonts w:ascii="Times New Roman" w:eastAsia="Calibri" w:hAnsi="Times New Roman" w:cs="Times New Roman"/>
          <w:sz w:val="28"/>
          <w:szCs w:val="28"/>
        </w:rPr>
        <w:t>:__________________________.</w:t>
      </w:r>
    </w:p>
    <w:p w14:paraId="76CBD295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45A8E86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4A0">
        <w:rPr>
          <w:rFonts w:ascii="Times New Roman" w:eastAsia="Calibri" w:hAnsi="Times New Roman" w:cs="Times New Roman"/>
          <w:sz w:val="28"/>
          <w:szCs w:val="28"/>
        </w:rPr>
        <w:t>Приложение: _____________________________________________________.</w:t>
      </w:r>
    </w:p>
    <w:p w14:paraId="211A6FD7" w14:textId="77777777" w:rsidR="009014A0" w:rsidRPr="009014A0" w:rsidRDefault="009014A0" w:rsidP="009014A0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>(копия агитационного материала)</w:t>
      </w:r>
    </w:p>
    <w:p w14:paraId="0E4157AF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7BCDA079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(кандидат/ уполномоченное лицо) </w:t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(подпись) </w:t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(Ф.И.О.)</w:t>
      </w:r>
    </w:p>
    <w:p w14:paraId="1A92423D" w14:textId="77777777" w:rsidR="009014A0" w:rsidRPr="009014A0" w:rsidRDefault="009014A0" w:rsidP="00901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9014A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7803D06F" w14:textId="77777777" w:rsidR="00691C8B" w:rsidRPr="00A267F9" w:rsidRDefault="009014A0" w:rsidP="00901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</w:pPr>
      <w:r w:rsidRPr="009014A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(дата) </w:t>
      </w:r>
    </w:p>
    <w:sectPr w:rsidR="00691C8B" w:rsidRPr="00A267F9" w:rsidSect="00F521CA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45CB" w14:textId="77777777" w:rsidR="007F5B9E" w:rsidRDefault="007F5B9E" w:rsidP="00A6737F">
      <w:pPr>
        <w:spacing w:after="0" w:line="240" w:lineRule="auto"/>
      </w:pPr>
      <w:r>
        <w:separator/>
      </w:r>
    </w:p>
  </w:endnote>
  <w:endnote w:type="continuationSeparator" w:id="0">
    <w:p w14:paraId="3B298E5C" w14:textId="77777777" w:rsidR="007F5B9E" w:rsidRDefault="007F5B9E" w:rsidP="00A6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7B07" w14:textId="77777777" w:rsidR="007F5B9E" w:rsidRDefault="007F5B9E" w:rsidP="00A6737F">
      <w:pPr>
        <w:spacing w:after="0" w:line="240" w:lineRule="auto"/>
      </w:pPr>
      <w:r>
        <w:separator/>
      </w:r>
    </w:p>
  </w:footnote>
  <w:footnote w:type="continuationSeparator" w:id="0">
    <w:p w14:paraId="1D327FF7" w14:textId="77777777" w:rsidR="007F5B9E" w:rsidRDefault="007F5B9E" w:rsidP="00A6737F">
      <w:pPr>
        <w:spacing w:after="0" w:line="240" w:lineRule="auto"/>
      </w:pPr>
      <w:r>
        <w:continuationSeparator/>
      </w:r>
    </w:p>
  </w:footnote>
  <w:footnote w:id="1">
    <w:p w14:paraId="7CA66E5F" w14:textId="77777777" w:rsidR="009014A0" w:rsidRPr="009014A0" w:rsidRDefault="009014A0" w:rsidP="009014A0">
      <w:pPr>
        <w:pStyle w:val="a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014A0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9014A0">
        <w:rPr>
          <w:rFonts w:ascii="Times New Roman" w:hAnsi="Times New Roman" w:cs="Times New Roman"/>
          <w:sz w:val="16"/>
          <w:szCs w:val="16"/>
        </w:rPr>
        <w:t xml:space="preserve"> Под редакцией средства массовой информации понимается организация, учреждение, предприятие либо гражданин, объединение граждан, осуществляющие производство и выпуск средства массовой информации (ст. 2 Закона РФ от 27.12.1991 № 2124-1 «О средствах массовой информации»).</w:t>
      </w:r>
    </w:p>
  </w:footnote>
  <w:footnote w:id="2">
    <w:p w14:paraId="17E5332B" w14:textId="77777777" w:rsidR="009014A0" w:rsidRPr="009014A0" w:rsidRDefault="009014A0" w:rsidP="009014A0">
      <w:pPr>
        <w:pStyle w:val="a3"/>
        <w:rPr>
          <w:rFonts w:ascii="Times New Roman" w:hAnsi="Times New Roman" w:cs="Times New Roman"/>
          <w:sz w:val="16"/>
          <w:szCs w:val="16"/>
        </w:rPr>
      </w:pPr>
    </w:p>
  </w:footnote>
  <w:footnote w:id="3">
    <w:p w14:paraId="4EE8A773" w14:textId="77777777" w:rsidR="009014A0" w:rsidRPr="009014A0" w:rsidRDefault="009014A0" w:rsidP="009014A0">
      <w:pPr>
        <w:pStyle w:val="a3"/>
        <w:rPr>
          <w:rFonts w:ascii="Times New Roman" w:hAnsi="Times New Roman" w:cs="Times New Roman"/>
          <w:sz w:val="16"/>
          <w:szCs w:val="16"/>
        </w:rPr>
      </w:pPr>
      <w:r w:rsidRPr="009014A0">
        <w:rPr>
          <w:rFonts w:ascii="Times New Roman" w:hAnsi="Times New Roman" w:cs="Times New Roman"/>
          <w:sz w:val="16"/>
          <w:szCs w:val="16"/>
          <w:vertAlign w:val="superscript"/>
        </w:rPr>
        <w:t>**</w:t>
      </w:r>
      <w:r w:rsidRPr="009014A0">
        <w:rPr>
          <w:rFonts w:ascii="Times New Roman" w:hAnsi="Times New Roman" w:cs="Times New Roman"/>
          <w:sz w:val="16"/>
          <w:szCs w:val="16"/>
        </w:rPr>
        <w:t xml:space="preserve"> В случае использования изображений кандидата в агитационном материале.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223116"/>
      <w:showingPlcHdr/>
    </w:sdtPr>
    <w:sdtEndPr/>
    <w:sdtContent>
      <w:p w14:paraId="6C180B81" w14:textId="77777777" w:rsidR="00691C8B" w:rsidRDefault="009014A0">
        <w:pPr>
          <w:pStyle w:val="a8"/>
          <w:jc w:val="center"/>
        </w:pPr>
        <w:r>
          <w:t xml:space="preserve">     </w:t>
        </w:r>
      </w:p>
    </w:sdtContent>
  </w:sdt>
  <w:p w14:paraId="717E3B30" w14:textId="77777777" w:rsidR="00691C8B" w:rsidRDefault="00691C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1C6"/>
    <w:multiLevelType w:val="hybridMultilevel"/>
    <w:tmpl w:val="8D9C0EB4"/>
    <w:lvl w:ilvl="0" w:tplc="0419000F">
      <w:start w:val="1"/>
      <w:numFmt w:val="decimal"/>
      <w:lvlText w:val="%1."/>
      <w:lvlJc w:val="left"/>
      <w:pPr>
        <w:ind w:left="449" w:hanging="360"/>
      </w:p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CAD"/>
    <w:rsid w:val="000268CB"/>
    <w:rsid w:val="00052CD0"/>
    <w:rsid w:val="00070CB6"/>
    <w:rsid w:val="000F5D3F"/>
    <w:rsid w:val="00136D09"/>
    <w:rsid w:val="00144D17"/>
    <w:rsid w:val="0016274C"/>
    <w:rsid w:val="002061DD"/>
    <w:rsid w:val="00277378"/>
    <w:rsid w:val="002900A1"/>
    <w:rsid w:val="00292B67"/>
    <w:rsid w:val="002D2643"/>
    <w:rsid w:val="002D2C20"/>
    <w:rsid w:val="002D5456"/>
    <w:rsid w:val="002D60F3"/>
    <w:rsid w:val="003B0B3C"/>
    <w:rsid w:val="004319D4"/>
    <w:rsid w:val="00444C6B"/>
    <w:rsid w:val="004E1FAA"/>
    <w:rsid w:val="00506D5D"/>
    <w:rsid w:val="00593CAD"/>
    <w:rsid w:val="005B0BFA"/>
    <w:rsid w:val="005E0872"/>
    <w:rsid w:val="0068653B"/>
    <w:rsid w:val="00691C8B"/>
    <w:rsid w:val="006E6A8F"/>
    <w:rsid w:val="00706C0F"/>
    <w:rsid w:val="0071554F"/>
    <w:rsid w:val="00785C86"/>
    <w:rsid w:val="007F5B9E"/>
    <w:rsid w:val="008106C5"/>
    <w:rsid w:val="00821FA1"/>
    <w:rsid w:val="00825DF3"/>
    <w:rsid w:val="00876D59"/>
    <w:rsid w:val="009014A0"/>
    <w:rsid w:val="00976D41"/>
    <w:rsid w:val="009A30D7"/>
    <w:rsid w:val="009F2812"/>
    <w:rsid w:val="00A267F9"/>
    <w:rsid w:val="00A6737F"/>
    <w:rsid w:val="00A80F32"/>
    <w:rsid w:val="00A8158F"/>
    <w:rsid w:val="00B06442"/>
    <w:rsid w:val="00B77F1C"/>
    <w:rsid w:val="00BD7FA1"/>
    <w:rsid w:val="00BF7E10"/>
    <w:rsid w:val="00C02015"/>
    <w:rsid w:val="00C95C04"/>
    <w:rsid w:val="00CC1994"/>
    <w:rsid w:val="00CE55D0"/>
    <w:rsid w:val="00D1727A"/>
    <w:rsid w:val="00D25A6B"/>
    <w:rsid w:val="00D27466"/>
    <w:rsid w:val="00D32F1E"/>
    <w:rsid w:val="00D91EE4"/>
    <w:rsid w:val="00DD2D2D"/>
    <w:rsid w:val="00E22D85"/>
    <w:rsid w:val="00E34ADD"/>
    <w:rsid w:val="00EF0A26"/>
    <w:rsid w:val="00EF1FBE"/>
    <w:rsid w:val="00F42577"/>
    <w:rsid w:val="00F521CA"/>
    <w:rsid w:val="00FA54C0"/>
    <w:rsid w:val="00FE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B384"/>
  <w15:docId w15:val="{F7804C53-7DE1-4340-9E95-DBFFC9E0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73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3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37F"/>
    <w:rPr>
      <w:vertAlign w:val="superscript"/>
    </w:rPr>
  </w:style>
  <w:style w:type="table" w:styleId="a6">
    <w:name w:val="Table Grid"/>
    <w:basedOn w:val="a1"/>
    <w:uiPriority w:val="59"/>
    <w:rsid w:val="0069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91C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C8B"/>
  </w:style>
  <w:style w:type="paragraph" w:styleId="aa">
    <w:name w:val="footer"/>
    <w:basedOn w:val="a"/>
    <w:link w:val="ab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C8B"/>
  </w:style>
  <w:style w:type="paragraph" w:styleId="ac">
    <w:name w:val="Balloon Text"/>
    <w:basedOn w:val="a"/>
    <w:link w:val="ad"/>
    <w:uiPriority w:val="99"/>
    <w:semiHidden/>
    <w:unhideWhenUsed/>
    <w:rsid w:val="0090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55C2-95F4-4082-A010-6926AD40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14</cp:revision>
  <cp:lastPrinted>2021-08-18T11:33:00Z</cp:lastPrinted>
  <dcterms:created xsi:type="dcterms:W3CDTF">2019-06-19T06:52:00Z</dcterms:created>
  <dcterms:modified xsi:type="dcterms:W3CDTF">2026-07-10T08:37:00Z</dcterms:modified>
</cp:coreProperties>
</file>