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5123" w14:textId="77777777" w:rsidR="00FD0AA1" w:rsidRPr="007560C7" w:rsidRDefault="00FD0AA1" w:rsidP="00781B2F">
      <w:pPr>
        <w:widowControl w:val="0"/>
        <w:suppressAutoHyphens/>
        <w:ind w:left="5103"/>
        <w:jc w:val="center"/>
        <w:outlineLvl w:val="0"/>
      </w:pPr>
      <w:r w:rsidRPr="007560C7">
        <w:t xml:space="preserve">Приложение № </w:t>
      </w:r>
      <w:r>
        <w:t>4</w:t>
      </w:r>
    </w:p>
    <w:p w14:paraId="230210D4" w14:textId="77777777" w:rsidR="00EB5835" w:rsidRDefault="00EB5835" w:rsidP="00EB5835">
      <w:pPr>
        <w:pStyle w:val="af5"/>
        <w:jc w:val="center"/>
        <w:rPr>
          <w:sz w:val="24"/>
          <w:szCs w:val="24"/>
        </w:rPr>
      </w:pPr>
      <w:r w:rsidRPr="00EB5835">
        <w:rPr>
          <w:sz w:val="24"/>
          <w:szCs w:val="24"/>
        </w:rPr>
        <w:t xml:space="preserve">к постановлению </w:t>
      </w:r>
    </w:p>
    <w:p w14:paraId="14DB82F7" w14:textId="025F746C" w:rsidR="00EB5835" w:rsidRPr="00EB5835" w:rsidRDefault="00EB5835" w:rsidP="00EB5835">
      <w:pPr>
        <w:pStyle w:val="af5"/>
        <w:jc w:val="center"/>
        <w:rPr>
          <w:sz w:val="24"/>
          <w:szCs w:val="24"/>
        </w:rPr>
      </w:pPr>
      <w:r w:rsidRPr="00EB5835">
        <w:rPr>
          <w:sz w:val="24"/>
          <w:szCs w:val="24"/>
        </w:rPr>
        <w:t>Территориальной избирательной комиссии</w:t>
      </w:r>
    </w:p>
    <w:p w14:paraId="443C0104" w14:textId="13A4751F" w:rsidR="00EB5835" w:rsidRPr="00EB5835" w:rsidRDefault="007B0A20" w:rsidP="00EB5835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>Зимовниковского</w:t>
      </w:r>
      <w:r w:rsidR="00EB5835" w:rsidRPr="00EB5835">
        <w:rPr>
          <w:sz w:val="24"/>
          <w:szCs w:val="24"/>
        </w:rPr>
        <w:t xml:space="preserve"> района </w:t>
      </w:r>
    </w:p>
    <w:p w14:paraId="4CFFD4A3" w14:textId="77777777" w:rsidR="00EB5835" w:rsidRPr="00EB5835" w:rsidRDefault="00EB5835" w:rsidP="00EB5835">
      <w:pPr>
        <w:pStyle w:val="af5"/>
        <w:jc w:val="center"/>
        <w:rPr>
          <w:sz w:val="24"/>
          <w:szCs w:val="24"/>
        </w:rPr>
      </w:pPr>
      <w:r w:rsidRPr="00EB5835">
        <w:rPr>
          <w:sz w:val="24"/>
          <w:szCs w:val="24"/>
        </w:rPr>
        <w:t>Ростовской области</w:t>
      </w:r>
    </w:p>
    <w:p w14:paraId="3B2E413E" w14:textId="1F8722BB" w:rsidR="002D51E3" w:rsidRDefault="00EB5835" w:rsidP="00EB5835">
      <w:pPr>
        <w:pStyle w:val="af5"/>
        <w:jc w:val="center"/>
        <w:rPr>
          <w:sz w:val="24"/>
          <w:szCs w:val="24"/>
        </w:rPr>
      </w:pPr>
      <w:r w:rsidRPr="00EB5835">
        <w:rPr>
          <w:sz w:val="24"/>
          <w:szCs w:val="24"/>
        </w:rPr>
        <w:t xml:space="preserve">от </w:t>
      </w:r>
      <w:r w:rsidR="007B0A20">
        <w:rPr>
          <w:sz w:val="24"/>
          <w:szCs w:val="24"/>
        </w:rPr>
        <w:t>03.07.2026</w:t>
      </w:r>
      <w:r w:rsidRPr="00EB5835">
        <w:rPr>
          <w:sz w:val="24"/>
          <w:szCs w:val="24"/>
        </w:rPr>
        <w:t xml:space="preserve"> г. № </w:t>
      </w:r>
      <w:r w:rsidR="007B0A20">
        <w:rPr>
          <w:sz w:val="24"/>
          <w:szCs w:val="24"/>
        </w:rPr>
        <w:t>7-15</w:t>
      </w:r>
    </w:p>
    <w:p w14:paraId="084C1E05" w14:textId="6B2850D3" w:rsidR="00EB5835" w:rsidRDefault="00EB5835" w:rsidP="00EB5835">
      <w:pPr>
        <w:pStyle w:val="af5"/>
        <w:jc w:val="center"/>
        <w:rPr>
          <w:sz w:val="24"/>
          <w:szCs w:val="24"/>
        </w:rPr>
      </w:pPr>
    </w:p>
    <w:p w14:paraId="1BDE0B07" w14:textId="77777777" w:rsidR="00EB5835" w:rsidRDefault="00EB5835" w:rsidP="00EB5835">
      <w:pPr>
        <w:autoSpaceDE w:val="0"/>
        <w:autoSpaceDN w:val="0"/>
        <w:ind w:left="4820"/>
        <w:jc w:val="center"/>
      </w:pPr>
      <w:r>
        <w:t>(рекомендуемая форма)</w:t>
      </w:r>
    </w:p>
    <w:p w14:paraId="04B19289" w14:textId="77777777" w:rsidR="00EB5835" w:rsidRDefault="00EB5835" w:rsidP="00EB5835">
      <w:pPr>
        <w:pStyle w:val="af5"/>
        <w:jc w:val="center"/>
        <w:rPr>
          <w:sz w:val="24"/>
          <w:szCs w:val="24"/>
        </w:rPr>
      </w:pPr>
    </w:p>
    <w:p w14:paraId="7889B466" w14:textId="77777777"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</w:p>
    <w:p w14:paraId="55DA94D4" w14:textId="77777777" w:rsidR="009F194B" w:rsidRPr="00A872B5" w:rsidRDefault="009F194B" w:rsidP="009F194B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0"/>
          <w:szCs w:val="16"/>
        </w:rPr>
      </w:pPr>
    </w:p>
    <w:p w14:paraId="3D8C78E2" w14:textId="77777777"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</w:p>
    <w:p w14:paraId="51065735" w14:textId="77777777" w:rsidR="009F194B" w:rsidRDefault="009F194B" w:rsidP="009F194B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комиссии)</w:t>
      </w:r>
    </w:p>
    <w:p w14:paraId="7B4C75AD" w14:textId="77777777"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14:paraId="3F4B5D7E" w14:textId="77777777"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14:paraId="494E7720" w14:textId="77777777"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14:paraId="623CE3FC" w14:textId="77777777"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14:paraId="550320D3" w14:textId="77777777"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14:paraId="740F162A" w14:textId="77777777"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14:paraId="01D24F75" w14:textId="77777777"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14:paraId="7C3EFB44" w14:textId="77777777"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14:paraId="173A4FA7" w14:textId="77777777"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14:paraId="330E6C19" w14:textId="77777777"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14:paraId="4B55B7EC" w14:textId="77777777"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14:paraId="327DC575" w14:textId="77777777"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14:paraId="1E0CE27D" w14:textId="77777777"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14:paraId="6F5985BD" w14:textId="77777777"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14:paraId="1586BE11" w14:textId="7777777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C8391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03EB2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21784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D0F86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96917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14FEE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41643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14:paraId="036879FE" w14:textId="7777777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D364EB7" w14:textId="77777777"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76B9B1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BE94D8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60D845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0559294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E50FFE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A36BB9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14:paraId="5A1CBA52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14:paraId="1B24CCB5" w14:textId="77777777"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14:paraId="6DCE0B53" w14:textId="77777777"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14:paraId="14956B9C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14:paraId="434E0E46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24865BAA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14:paraId="51774021" w14:textId="77777777"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14:paraId="66E414BE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14:paraId="56FCA64C" w14:textId="77777777"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14:paraId="35849351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14:paraId="3A145EDF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14:paraId="3A885FB0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14:paraId="522A8043" w14:textId="7777777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BB224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DC254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4F3A5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3E6B2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607EB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14:paraId="1F3ABEE6" w14:textId="7777777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76587" w14:textId="77777777"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4EC80E" w14:textId="77777777"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355D9D06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35DC426" w14:textId="77777777"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14:paraId="2BBA2FE8" w14:textId="77777777"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14:paraId="20CCB385" w14:textId="77777777"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  <w:r w:rsidRPr="007560C7">
        <w:rPr>
          <w:szCs w:val="20"/>
        </w:rPr>
        <w:t xml:space="preserve"> </w:t>
      </w:r>
    </w:p>
    <w:p w14:paraId="680FBFCB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14:paraId="3F3DBDB7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3EA3EFB2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14:paraId="322F4DD1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5BC90FB5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14:paraId="4B6C8937" w14:textId="77777777"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14:paraId="1DD8E37E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249C0A74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14:paraId="1149C807" w14:textId="77777777"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568B7DBF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14:paraId="4063F3FC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5593DE17" w14:textId="77777777"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14:paraId="24BC0681" w14:textId="77777777"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5C5236CA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14:paraId="590CB880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580EED86" w14:textId="77777777"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14:paraId="4FBB2484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14:paraId="5974B8F0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14:paraId="6DE7B8FC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14:paraId="6DB087AA" w14:textId="77777777"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14:paraId="28518928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5B079BDF" w14:textId="77777777"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14:paraId="4DF399C5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155EF9A7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14:paraId="779C4266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14:paraId="40AC2EE0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14:paraId="288F2FE7" w14:textId="77777777"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14:paraId="182D734F" w14:textId="77777777"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14:paraId="22AD4EA1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14:paraId="6DAE416A" w14:textId="77777777"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14:paraId="29B4AEE3" w14:textId="7777777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071EC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EF52A8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2F4C3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14:paraId="2DC5F661" w14:textId="7777777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3A61056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CD6CDC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14:paraId="37D627E9" w14:textId="77777777"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14:paraId="1E89ADD3" w14:textId="77777777"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14:paraId="22DE2F2D" w14:textId="77777777"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14:paraId="40C49BAD" w14:textId="77777777"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14:paraId="51951CE1" w14:textId="77777777"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14:paraId="6081C631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14:paraId="6D9D3990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14:paraId="43B63B81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14:paraId="411596CF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14:paraId="74475FF5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14:paraId="71393542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14:paraId="3ABD1D89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14:paraId="0422F4A7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4C106303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14:paraId="2BB35AB5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14:paraId="1AABABD2" w14:textId="5CA04B63"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«иностранны</w:t>
      </w:r>
      <w:r w:rsidR="00EB5835">
        <w:rPr>
          <w:sz w:val="16"/>
          <w:szCs w:val="16"/>
        </w:rPr>
        <w:t>й</w:t>
      </w:r>
      <w:r w:rsidRPr="00400315">
        <w:rPr>
          <w:sz w:val="16"/>
          <w:szCs w:val="16"/>
        </w:rPr>
        <w:t xml:space="preserve"> агент»; если является кандидатом, аффилированным с иностранным агентом, указывается «кандидат, аффилированный с иностранным агентом».</w:t>
      </w:r>
    </w:p>
    <w:p w14:paraId="46EB5781" w14:textId="77777777"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7CB2" w14:textId="77777777" w:rsidR="000F2596" w:rsidRDefault="000F2596" w:rsidP="002D75C3">
      <w:r>
        <w:separator/>
      </w:r>
    </w:p>
  </w:endnote>
  <w:endnote w:type="continuationSeparator" w:id="0">
    <w:p w14:paraId="6C31241E" w14:textId="77777777" w:rsidR="000F2596" w:rsidRDefault="000F2596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CEDF" w14:textId="77777777" w:rsidR="000F2596" w:rsidRDefault="000F2596" w:rsidP="002D75C3">
      <w:r>
        <w:separator/>
      </w:r>
    </w:p>
  </w:footnote>
  <w:footnote w:type="continuationSeparator" w:id="0">
    <w:p w14:paraId="5E99A52F" w14:textId="77777777" w:rsidR="000F2596" w:rsidRDefault="000F2596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0E6917" w14:textId="77777777"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4C227A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0F2596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0A20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0AC3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B583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1501"/>
  <w15:docId w15:val="{23E068F8-1FFE-4010-AF08-A3610793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1234567890</cp:lastModifiedBy>
  <cp:revision>4</cp:revision>
  <cp:lastPrinted>2021-05-19T13:25:00Z</cp:lastPrinted>
  <dcterms:created xsi:type="dcterms:W3CDTF">2026-07-02T06:26:00Z</dcterms:created>
  <dcterms:modified xsi:type="dcterms:W3CDTF">2026-07-10T09:25:00Z</dcterms:modified>
</cp:coreProperties>
</file>